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6D" w:rsidRPr="00C30A43" w:rsidRDefault="0022196D" w:rsidP="0022196D">
      <w:pPr>
        <w:spacing w:line="560" w:lineRule="exact"/>
        <w:jc w:val="left"/>
        <w:rPr>
          <w:rFonts w:ascii="方正黑体_GBK" w:eastAsia="方正黑体_GBK" w:hAnsi="方正黑体_GBK" w:cs="方正黑体_GBK" w:hint="eastAsia"/>
          <w:szCs w:val="32"/>
        </w:rPr>
      </w:pPr>
      <w:r w:rsidRPr="00C30A43"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Cs w:val="32"/>
        </w:rPr>
        <w:t>3</w:t>
      </w:r>
      <w:r w:rsidRPr="00C30A43">
        <w:rPr>
          <w:rFonts w:ascii="方正黑体_GBK" w:eastAsia="方正黑体_GBK" w:hAnsi="方正黑体_GBK" w:cs="方正黑体_GBK" w:hint="eastAsia"/>
          <w:szCs w:val="32"/>
        </w:rPr>
        <w:t>：</w:t>
      </w:r>
    </w:p>
    <w:p w:rsidR="0022196D" w:rsidRPr="00C30A43" w:rsidRDefault="0022196D" w:rsidP="0022196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C30A43">
        <w:rPr>
          <w:rFonts w:ascii="方正小标宋_GBK" w:eastAsia="方正小标宋_GBK" w:hAnsi="方正小标宋_GBK" w:cs="方正小标宋_GBK" w:hint="eastAsia"/>
          <w:sz w:val="44"/>
          <w:szCs w:val="44"/>
        </w:rPr>
        <w:t>融合创新应用教学案例类作品评审结果</w:t>
      </w:r>
    </w:p>
    <w:p w:rsidR="0022196D" w:rsidRPr="00C30A43" w:rsidRDefault="0022196D" w:rsidP="0022196D">
      <w:pPr>
        <w:spacing w:line="56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14244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1175"/>
        <w:gridCol w:w="3670"/>
        <w:gridCol w:w="1247"/>
        <w:gridCol w:w="1701"/>
        <w:gridCol w:w="3534"/>
        <w:gridCol w:w="992"/>
        <w:gridCol w:w="1225"/>
      </w:tblGrid>
      <w:tr w:rsidR="0022196D" w:rsidRPr="00C30A43" w:rsidTr="00164495">
        <w:trPr>
          <w:trHeight w:val="499"/>
          <w:tblHeader/>
          <w:jc w:val="center"/>
        </w:trPr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地市</w:t>
            </w:r>
          </w:p>
        </w:tc>
        <w:tc>
          <w:tcPr>
            <w:tcW w:w="36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35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2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基于国家平台的小学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语文双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师课堂融合创新应用案例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束夏梅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合肥市包河区外国语第二实验小学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《精彩的戏曲》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焦婷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芜湖市镜湖新城实验学校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观察物体（三）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张齐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铜陵市爱国小学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AI与AR赋能下的小学英语课堂教学初探——以《Panda’s glasses shop》为例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胡婷婷、张勇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马鞍山市向山小学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有关直线与平面垂直的探究学习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汪茜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芜湖县第一中学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11.赵州桥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周家馨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芜湖市环城西路小学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神奇的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的密铺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王冰洁、侯晶晶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颍州区苗桥小学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“慧”找位置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张曼琳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芜湖市利民路小学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复式条形统计图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徐芳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高琦小学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智能与网络环境下小学英语跨学科主题学习教学实践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黄益琴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程丹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水明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合肥市锦绣小学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小毛虫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祝俊</w:t>
            </w:r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铜陵市爱国小学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走进鲁迅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丁春林</w:t>
            </w:r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阜阳第一中学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D4B4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《6.陶罐和铁罐》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王晨阳、阮娇娇、邢亚慧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无为市襄川中心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小学城东分校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数字化信息系统与高中化学教学深度融合的教学案例——以pH传感器突破沉淀溶解平衡概念教学为例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张何、藏莉莉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滁州市第二中学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Snow White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潘娟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马鞍山市九村小学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AI诗词大会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李娟、黄琳、马防震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宣城市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第八小学、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宣城市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智慧体育课堂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杨师果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安徽省宿州市第二中学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细胞的能量货币ATP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程鑫、王蕊蕊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亳州市第十八中学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《长方形和正方形面积的计算》智慧课堂实录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开元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芜湖市碧桂园小学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“可视化”数字工具助力下的多感官互动教学——以《几何图形》为例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马凤才  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赵以源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合肥高新区教学研究室、合肥高新火炬中学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曹冲称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王艳萍  杨云梅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合肥市朝霞小学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诺曼底号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黄梅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淮南市八公山区第一小学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还原简单立体图形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孙孝婷、杨方华、王晓敏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芜湖市南湖学校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Why don't you talk to your parents?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赵蓉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蓉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、徐丹青、陈慧婷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濉溪经济开发区中心学校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科技助力 京韵飘香 少年传薪 筑梦远航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刘悦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合肥市少儿艺术学校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飞向蓝天的恐龙 案例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张俞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安徽师范大学附属新芜学校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小蝌蚪找妈妈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李艺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铜陵市田家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大师画我也画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芜湖市南湖学校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闫秀秀、刁春芳、穆双双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利辛县张村镇三里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可能性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程祥、宋燕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马鞍山市王家山小学、马鞍山市东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基于智慧课堂+</w:t>
            </w:r>
            <w:proofErr w:type="spell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umu</w:t>
            </w:r>
            <w:proofErr w:type="spell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平台 建混合学习课程 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创新学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与教——以《我为校服来编码》为例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曹培慧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当涂县实验学校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我的植物朋友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方君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铜陵市东山小学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平行四边形的面积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戴乐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合肥市肥西路小学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6.5探究杠杆的平衡条件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项宏玲、李健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无为市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三溪初级中学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What does he look like?  (Reading)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杨云菲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濉溪县第二实验学校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长拳段前一级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健身拳操（冲拳推掌）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辛锦宝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铜陵市天津路小学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分类与整理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李菁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淮师附小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山南校区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“鱼”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众不同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汪雪婷、汪雪婷、谢凤敏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怀宁县振宁幼儿园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对话与词汇整合课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姚欣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蚌埠第二实验小学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PBL式教学——产品设计的创新思维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季华占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利辛高级中学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基于学科素养的教学——以乙醇的还原性为例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李万月、罗桂林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亳州市第十八中学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蚂蚁的“AR”宫殿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江如、余雪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阜阳市民族幼儿园山河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甲第南区分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三角形的面积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李惠颖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黄山市屯溪龙山实验小学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健康看电视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梁学宏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安庆市中兴小学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勾股定理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李爱勤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安徽省利辛中学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杨氏之子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桐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城市同安小学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基于智慧课堂把握度量本质助力量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感形成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——以《认识厘米》为例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梁芳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孙淑仪  佘智敏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庭园小学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包装的学问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张春秋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亳州市第三小学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蜘蛛开店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刘亚楠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亳州学院实验小学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语音识别技术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汪莉莉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安徽师范大学附属萃文中学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基于智慧课堂下的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核四环五步习作教学模式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杨群群  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李董楠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晏庆玲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合肥市伦先小学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绿意守护智能浇灌实验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吴琼、叶菁菁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安徽省颍上第三中学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信息技术与高中英语阅读课教学融合创新应用教学案例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李娇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淮南第二中学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Project 2 Planning a holiday 计划一次旅行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倪蓓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镜湖小学</w:t>
            </w: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汀棠</w:t>
            </w:r>
            <w:proofErr w:type="gramEnd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林梦冉  刘梦婷  晏劲楠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合肥市马岗实验小学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陶仁宇</w:t>
            </w:r>
            <w:proofErr w:type="gram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阜阳市第三中学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搭积木比赛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宋腊梅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安庆市十里中心学校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196D" w:rsidRPr="00C30A43" w:rsidTr="00164495">
        <w:trPr>
          <w:trHeight w:val="499"/>
          <w:jc w:val="center"/>
        </w:trPr>
        <w:tc>
          <w:tcPr>
            <w:tcW w:w="7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跳绳：并脚跳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徐晶晶、陈义亮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郎溪县第四小学、郎溪县实验小学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D6E3BC"/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2196D" w:rsidRPr="00C30A43" w:rsidRDefault="0022196D" w:rsidP="0016449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30A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A547A" w:rsidRDefault="007A547A"/>
    <w:sectPr w:rsidR="007A547A" w:rsidSect="0022196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6D"/>
    <w:rsid w:val="0022196D"/>
    <w:rsid w:val="007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项文</dc:creator>
  <cp:lastModifiedBy>项文</cp:lastModifiedBy>
  <cp:revision>1</cp:revision>
  <dcterms:created xsi:type="dcterms:W3CDTF">2024-09-14T07:47:00Z</dcterms:created>
  <dcterms:modified xsi:type="dcterms:W3CDTF">2024-09-14T07:49:00Z</dcterms:modified>
</cp:coreProperties>
</file>